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</w:pPr>
      <w:r>
        <w:drawing>
          <wp:inline distT="0" distB="0" distL="0" distR="0">
            <wp:extent cx="2544445" cy="914400"/>
            <wp:effectExtent l="0" t="0" r="0" b="0"/>
            <wp:docPr id="1" name="Рисунок 1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лавная страниц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" t="9096" r="40638" b="18134"/>
                    <a:stretch>
                      <a:fillRect/>
                    </a:stretch>
                  </pic:blipFill>
                  <pic:spPr>
                    <a:xfrm>
                      <a:off x="0" y="0"/>
                      <a:ext cx="2570203" cy="92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  <w:r>
        <w:drawing>
          <wp:inline distT="0" distB="0" distL="0" distR="0">
            <wp:extent cx="2065020" cy="769620"/>
            <wp:effectExtent l="0" t="0" r="0" b="0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240" w:lineRule="auto"/>
        <w:jc w:val="center"/>
        <w:rPr>
          <w:rFonts w:ascii="Times New Roman" w:hAnsi="Times New Roman" w:eastAsia="Times New Roman" w:cs="Times New Roman"/>
          <w:b/>
          <w:color w:val="414141"/>
          <w:sz w:val="36"/>
          <w:szCs w:val="21"/>
        </w:rPr>
      </w:pPr>
      <w:r>
        <w:rPr>
          <w:rFonts w:ascii="Times New Roman" w:hAnsi="Times New Roman" w:eastAsia="Times New Roman" w:cs="Times New Roman"/>
          <w:b/>
          <w:color w:val="414141"/>
          <w:sz w:val="36"/>
          <w:szCs w:val="21"/>
        </w:rPr>
        <w:t>Индивидуальный образовательный маршрут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728"/>
        <w:gridCol w:w="8142"/>
        <w:gridCol w:w="1380"/>
        <w:gridCol w:w="3496"/>
        <w:gridCol w:w="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pct"/>
        </w:trPr>
        <w:tc>
          <w:tcPr>
            <w:tcW w:w="4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414141"/>
                <w:sz w:val="24"/>
                <w:szCs w:val="24"/>
              </w:rPr>
              <w:t>ФИО (полностью)</w:t>
            </w:r>
          </w:p>
        </w:tc>
        <w:tc>
          <w:tcPr>
            <w:tcW w:w="4524" w:type="pct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Cs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414141"/>
                <w:sz w:val="24"/>
                <w:szCs w:val="24"/>
              </w:rPr>
              <w:t>Чубанова Татьяна Ивановна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pct"/>
        </w:trPr>
        <w:tc>
          <w:tcPr>
            <w:tcW w:w="4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414141"/>
                <w:sz w:val="24"/>
                <w:szCs w:val="24"/>
              </w:rPr>
              <w:t>Муниципалитет</w:t>
            </w:r>
          </w:p>
        </w:tc>
        <w:tc>
          <w:tcPr>
            <w:tcW w:w="4524" w:type="pct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  <w:t>г. Ачинск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pct"/>
        </w:trPr>
        <w:tc>
          <w:tcPr>
            <w:tcW w:w="4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414141"/>
                <w:sz w:val="24"/>
                <w:szCs w:val="24"/>
              </w:rPr>
              <w:t>Организация</w:t>
            </w:r>
          </w:p>
        </w:tc>
        <w:tc>
          <w:tcPr>
            <w:tcW w:w="4524" w:type="pct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414141"/>
                <w:sz w:val="24"/>
                <w:szCs w:val="24"/>
              </w:rPr>
              <w:t>МБДОУ №37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pct"/>
        </w:trPr>
        <w:tc>
          <w:tcPr>
            <w:tcW w:w="4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414141"/>
                <w:sz w:val="24"/>
                <w:szCs w:val="24"/>
              </w:rPr>
              <w:t>Должность</w:t>
            </w:r>
          </w:p>
        </w:tc>
        <w:tc>
          <w:tcPr>
            <w:tcW w:w="4524" w:type="pct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  <w:t>воспитатель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7" w:hRule="atLeast"/>
        </w:trPr>
        <w:tc>
          <w:tcPr>
            <w:tcW w:w="4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414141"/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530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414141"/>
                <w:sz w:val="24"/>
                <w:szCs w:val="24"/>
              </w:rPr>
              <w:t>Образовательные задачи</w:t>
            </w:r>
          </w:p>
        </w:tc>
        <w:tc>
          <w:tcPr>
            <w:tcW w:w="2498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b/>
                <w:bCs/>
                <w:color w:val="414141"/>
                <w:sz w:val="24"/>
                <w:szCs w:val="24"/>
              </w:rPr>
              <w:t>Формы работы/ взаимодействия по реализации образовательных задач</w:t>
            </w:r>
          </w:p>
        </w:tc>
        <w:tc>
          <w:tcPr>
            <w:tcW w:w="423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b/>
                <w:bCs/>
                <w:color w:val="414141"/>
                <w:sz w:val="24"/>
                <w:szCs w:val="24"/>
              </w:rPr>
              <w:t>Сроки реализации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color w:val="414141"/>
                <w:sz w:val="24"/>
                <w:szCs w:val="24"/>
              </w:rPr>
              <w:t>(указать даты / месяц(ы), год)</w:t>
            </w:r>
          </w:p>
        </w:tc>
        <w:tc>
          <w:tcPr>
            <w:tcW w:w="1073" w:type="pct"/>
            <w:gridSpan w:val="2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414141"/>
                <w:sz w:val="24"/>
                <w:szCs w:val="24"/>
              </w:rPr>
              <w:t>Форма предъявления результата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4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  <w:t>1</w:t>
            </w:r>
          </w:p>
        </w:tc>
        <w:tc>
          <w:tcPr>
            <w:tcW w:w="530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  <w:t>2</w:t>
            </w:r>
          </w:p>
        </w:tc>
        <w:tc>
          <w:tcPr>
            <w:tcW w:w="2498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  <w:t>3</w:t>
            </w:r>
          </w:p>
        </w:tc>
        <w:tc>
          <w:tcPr>
            <w:tcW w:w="423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  <w:t>4</w:t>
            </w:r>
          </w:p>
        </w:tc>
        <w:tc>
          <w:tcPr>
            <w:tcW w:w="1073" w:type="pct"/>
            <w:gridSpan w:val="2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14141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4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Не в полной мере обладаю компетенциями, необходимые для решения образовательных задач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  <w:t xml:space="preserve"> через 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  <w:lang w:val="ru-RU"/>
              </w:rPr>
              <w:t>сенсорное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  <w:t xml:space="preserve"> развитие раннего возраста.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1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1"/>
              </w:rPr>
            </w:pPr>
          </w:p>
        </w:tc>
        <w:tc>
          <w:tcPr>
            <w:tcW w:w="530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Изучить методическую литературу, вебинары по теме «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  <w:lang w:val="ru-RU"/>
              </w:rPr>
              <w:t>Сенсорное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  <w:t xml:space="preserve"> развитие детей раннего возраста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»</w:t>
            </w:r>
          </w:p>
        </w:tc>
        <w:tc>
          <w:tcPr>
            <w:tcW w:w="2498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1.Изучить подходящую литературу:</w:t>
            </w:r>
          </w:p>
          <w:p>
            <w:pPr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"https://detskiisad29.ru/f/pilyugina_egzanyatiya_po_sensornomu_vospitaniyu.pdf"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</w:rPr>
              <w:t>https://detskiisad29.ru/f/pilyugina_egzanyatiya_po_sensornomu_vospitaniyu.pdf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  <w:p>
            <w:pPr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Алимова С. В., Юдаева О. В. Особенности сенсорного развития детей раннего возраста Педагогика: традиции и инновации: материалы VII международной научной конференции (г. Челябинск, январь 2016 г.) / С.В. Алимова, О.В. Юдаева. — Челябинск: Два комсомольца, 2016. — С. 18-20.</w:t>
            </w:r>
          </w:p>
          <w:p>
            <w:pPr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Высокова Т.В. Сенсомоторное развитие детей раннего возраста: программа, конспекты занятий. ФГОС ДО / Т.В. Высокова. - Волгоград: Учитель, 2015. – 79 с. 5. Петрова И., Лиханова Т. Методическое пособие. Сенсорное развитие детей раннего дошкольного возраста: методическое пособие / И. Петрова, Т. Лиханова. - М.: Творческий центр Сфера, 2012.- 64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</w:rPr>
              <w:t>с.</w:t>
            </w:r>
          </w:p>
          <w:p>
            <w:pPr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"https://a2b2.ru/storage/files/methodologicals/51988/62078_PROGRAMMA_PO_SENSORIKE__3-4_goda_(2021-2022gg).PDF"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</w:rPr>
              <w:t>https://a2b2.ru/storage/files/methodologicals/51988/62078_PROGRAMMA_PO_SENSORIKE__3-4_goda_(2021-2022gg).PDF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</w:p>
          <w:p>
            <w:pPr>
              <w:bidi w:val="0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Вебинар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instrText xml:space="preserve"> HYPERLINK "https://www.youtube.com/watch?v=K6HzQ-d0iGA" </w:instrTex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fldChar w:fldCharType="separate"/>
            </w:r>
            <w:r>
              <w:rPr>
                <w:rStyle w:val="6"/>
                <w:rFonts w:hint="default" w:ascii="Times New Roman" w:hAnsi="Times New Roman"/>
                <w:sz w:val="24"/>
                <w:szCs w:val="24"/>
                <w:lang w:val="ru-RU"/>
              </w:rPr>
              <w:t>https://www.youtube.com/watch?v=K6HzQ-d0iGA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423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июнь-август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2024г.</w:t>
            </w:r>
          </w:p>
        </w:tc>
        <w:tc>
          <w:tcPr>
            <w:tcW w:w="1073" w:type="pct"/>
            <w:gridSpan w:val="2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Библиотека материалов по теме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«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  <w:lang w:val="ru-RU"/>
              </w:rPr>
              <w:t>Сенсорное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  <w:t xml:space="preserve"> развитие детей раннего возраста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3" w:hRule="atLeast"/>
        </w:trPr>
        <w:tc>
          <w:tcPr>
            <w:tcW w:w="474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1"/>
              </w:rPr>
            </w:pPr>
          </w:p>
        </w:tc>
        <w:tc>
          <w:tcPr>
            <w:tcW w:w="530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2. Освоить приемы/ме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  <w:lang w:val="ru-RU"/>
              </w:rPr>
              <w:t>тоды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  <w:t xml:space="preserve">, формы 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 xml:space="preserve">организации педагогического процесса детей раннего возраста, направленного на 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  <w:lang w:val="ru-RU"/>
              </w:rPr>
              <w:t>сенсорное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  <w:t xml:space="preserve"> развитие </w:t>
            </w:r>
          </w:p>
        </w:tc>
        <w:tc>
          <w:tcPr>
            <w:tcW w:w="2498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bidi w:val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Пополнение РППС на тему « Сенсорика раннего возраста»</w:t>
            </w:r>
          </w:p>
          <w:p>
            <w:pPr>
              <w:bidi w:val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Разработать план игр для детей раннего возраста.</w:t>
            </w:r>
          </w:p>
          <w:p>
            <w:pPr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Деловая игра для родителей "</w:t>
            </w:r>
            <w:r>
              <w:rPr>
                <w:rFonts w:hint="default" w:ascii="Times New Roman" w:hAnsi="Times New Roman" w:cs="Times New Roman"/>
                <w:lang w:val="ru-RU"/>
              </w:rPr>
              <w:t>Путешествие в у</w:t>
            </w:r>
            <w:r>
              <w:rPr>
                <w:rFonts w:hint="default" w:ascii="Times New Roman" w:hAnsi="Times New Roman" w:cs="Times New Roman"/>
              </w:rPr>
              <w:t>дивительн</w:t>
            </w:r>
            <w:r>
              <w:rPr>
                <w:rFonts w:hint="default" w:ascii="Times New Roman" w:hAnsi="Times New Roman" w:cs="Times New Roman"/>
                <w:lang w:val="ru-RU"/>
              </w:rPr>
              <w:t>ую</w:t>
            </w:r>
            <w:r>
              <w:rPr>
                <w:rFonts w:hint="default" w:ascii="Times New Roman" w:hAnsi="Times New Roman" w:cs="Times New Roman"/>
              </w:rPr>
              <w:t xml:space="preserve"> стран</w:t>
            </w:r>
            <w:r>
              <w:rPr>
                <w:rFonts w:hint="default" w:ascii="Times New Roman" w:hAnsi="Times New Roman" w:cs="Times New Roman"/>
                <w:lang w:val="ru-RU"/>
              </w:rPr>
              <w:t>у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ru-RU"/>
              </w:rPr>
              <w:t>сенсорика</w:t>
            </w:r>
            <w:r>
              <w:rPr>
                <w:rFonts w:hint="default" w:ascii="Times New Roman" w:hAnsi="Times New Roman" w:cs="Times New Roman"/>
              </w:rPr>
              <w:t>"</w:t>
            </w:r>
            <w:r>
              <w:rPr>
                <w:rFonts w:hint="default" w:ascii="Times New Roman" w:hAnsi="Times New Roman" w:cs="Times New Roman"/>
              </w:rPr>
              <w:br w:type="textWrapping"/>
            </w:r>
            <w:r>
              <w:rPr>
                <w:rFonts w:hint="default" w:ascii="Times New Roman" w:hAnsi="Times New Roman" w:cs="Times New Roman"/>
              </w:rPr>
              <w:t xml:space="preserve">Мастер – класс для </w:t>
            </w:r>
            <w:r>
              <w:rPr>
                <w:rFonts w:hint="default" w:ascii="Times New Roman" w:hAnsi="Times New Roman" w:cs="Times New Roman"/>
                <w:lang w:val="ru-RU"/>
              </w:rPr>
              <w:t>педагогов</w:t>
            </w:r>
            <w:r>
              <w:rPr>
                <w:rFonts w:hint="default" w:ascii="Times New Roman" w:hAnsi="Times New Roman" w:cs="Times New Roman"/>
              </w:rPr>
              <w:t xml:space="preserve"> «Развиваем сенсорику у детей раннего возраста посредством создания дидактических игр»</w:t>
            </w:r>
          </w:p>
          <w:p>
            <w:pPr>
              <w:bidi w:val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Разработать и реализовать проект по сенсорному развитию раннего возраста « Познаем мир играя»</w:t>
            </w:r>
          </w:p>
          <w:p>
            <w:pPr>
              <w:bidi w:val="0"/>
              <w:rPr>
                <w:rFonts w:hint="default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1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 xml:space="preserve">           </w:t>
            </w:r>
          </w:p>
        </w:tc>
        <w:tc>
          <w:tcPr>
            <w:tcW w:w="423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1"/>
                <w:lang w:val="ru-RU"/>
              </w:rPr>
              <w:t>Сентябрь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  <w:t xml:space="preserve"> -декабрь 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2024г.</w:t>
            </w:r>
          </w:p>
        </w:tc>
        <w:tc>
          <w:tcPr>
            <w:tcW w:w="1073" w:type="pct"/>
            <w:gridSpan w:val="2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>Деловая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 игра для родителей «Путешествие в удивительную страну сенсорика»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lang w:val="ru-RU"/>
              </w:rPr>
              <w:t>Мастер -класс для педагогов «Развиваем сенсерику у детей раннего возраста»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4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1"/>
              </w:rPr>
            </w:pPr>
          </w:p>
        </w:tc>
        <w:tc>
          <w:tcPr>
            <w:tcW w:w="530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3.Изучить опыт коллег по воспитанию и развитию детей раннего возраста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 xml:space="preserve">направленного на 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  <w:lang w:val="ru-RU"/>
              </w:rPr>
              <w:t>сенсорное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  <w:t xml:space="preserve"> развитие 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 xml:space="preserve"> </w:t>
            </w:r>
          </w:p>
        </w:tc>
        <w:tc>
          <w:tcPr>
            <w:tcW w:w="2498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pStyle w:val="2"/>
              <w:shd w:val="clear" w:color="auto" w:fill="FFFFFF"/>
              <w:spacing w:before="150" w:after="450" w:line="288" w:lineRule="atLeast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Запланировать и реализовать детский проект по теме « Мир сенсорики»</w:t>
            </w:r>
          </w:p>
          <w:p>
            <w:pPr>
              <w:pStyle w:val="2"/>
              <w:shd w:val="clear" w:color="auto" w:fill="FFFFFF"/>
              <w:spacing w:before="150" w:after="450" w:line="288" w:lineRule="atLeast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Создать  детско-родительский клуб « Познаем мир сенсорики»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1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23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1"/>
                <w:lang w:val="ru-RU"/>
              </w:rPr>
              <w:t>Январь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  <w:t xml:space="preserve"> -май 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2024г</w:t>
            </w:r>
          </w:p>
        </w:tc>
        <w:tc>
          <w:tcPr>
            <w:tcW w:w="1073" w:type="pct"/>
            <w:gridSpan w:val="2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Публикации в проф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изданиях.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 xml:space="preserve">Выступления на гмо с опытом работы </w:t>
            </w:r>
            <w:r>
              <w:rPr>
                <w:rFonts w:ascii="Times New Roman" w:hAnsi="Times New Roman" w:eastAsia="Times New Roman" w:cs="Times New Roman"/>
                <w:sz w:val="24"/>
                <w:szCs w:val="21"/>
                <w:lang w:val="ru-RU"/>
              </w:rPr>
              <w:t>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  <w:t xml:space="preserve"> тему «Сенсорика в нашей»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1"/>
              </w:rPr>
              <w:t>Выступление с опытом работы организации родительского клуба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  <w:t xml:space="preserve"> «Мой ребенок будущий первокласник»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1"/>
                <w:lang w:val="ru-RU"/>
              </w:rPr>
              <w:t xml:space="preserve">Участие в муниципальных, краевых, всероссийских конкурсах. </w:t>
            </w: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</w:pPr>
    </w:p>
    <w:p>
      <w:pPr>
        <w:shd w:val="clear" w:color="auto" w:fill="FFFFFF"/>
        <w:spacing w:before="100" w:beforeAutospacing="1" w:after="100" w:afterAutospacing="1" w:line="240" w:lineRule="auto"/>
        <w:rPr>
          <w:rFonts w:hint="default" w:ascii="Times New Roman" w:hAnsi="Times New Roman" w:cs="Times New Roman"/>
          <w:b/>
          <w:bCs/>
          <w:sz w:val="500"/>
          <w:szCs w:val="500"/>
          <w:lang w:val="ru-RU"/>
        </w:rPr>
      </w:pPr>
      <w:r>
        <w:rPr>
          <w:rFonts w:hint="default" w:ascii="Times New Roman" w:hAnsi="Times New Roman" w:cs="Times New Roman"/>
          <w:b/>
          <w:bCs/>
          <w:sz w:val="500"/>
          <w:szCs w:val="500"/>
          <w:lang w:val="ru-RU"/>
        </w:rPr>
        <w:t xml:space="preserve"> </w:t>
      </w:r>
    </w:p>
    <w:sectPr>
      <w:pgSz w:w="16838" w:h="11906" w:orient="landscape"/>
      <w:pgMar w:top="426" w:right="426" w:bottom="85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5A34C9"/>
    <w:rsid w:val="00017E50"/>
    <w:rsid w:val="00255BDE"/>
    <w:rsid w:val="002565E6"/>
    <w:rsid w:val="00433933"/>
    <w:rsid w:val="0044262B"/>
    <w:rsid w:val="004A2D9A"/>
    <w:rsid w:val="004B588E"/>
    <w:rsid w:val="005A34C9"/>
    <w:rsid w:val="006E01F7"/>
    <w:rsid w:val="0075370A"/>
    <w:rsid w:val="0078507C"/>
    <w:rsid w:val="007B41B5"/>
    <w:rsid w:val="007C17EF"/>
    <w:rsid w:val="007C5E74"/>
    <w:rsid w:val="007E0F03"/>
    <w:rsid w:val="00886529"/>
    <w:rsid w:val="008F45BD"/>
    <w:rsid w:val="00974F8F"/>
    <w:rsid w:val="009F5631"/>
    <w:rsid w:val="00A410F6"/>
    <w:rsid w:val="00A61346"/>
    <w:rsid w:val="00A64EB4"/>
    <w:rsid w:val="00BD6323"/>
    <w:rsid w:val="00E11918"/>
    <w:rsid w:val="00E42AE3"/>
    <w:rsid w:val="00E50782"/>
    <w:rsid w:val="00E80427"/>
    <w:rsid w:val="00EC4D60"/>
    <w:rsid w:val="00F501C9"/>
    <w:rsid w:val="00F94B94"/>
    <w:rsid w:val="00FB131C"/>
    <w:rsid w:val="00FC51BE"/>
    <w:rsid w:val="00FE442A"/>
    <w:rsid w:val="02342BDE"/>
    <w:rsid w:val="0390FB17"/>
    <w:rsid w:val="12B70342"/>
    <w:rsid w:val="1F24B68C"/>
    <w:rsid w:val="3AB28F69"/>
    <w:rsid w:val="5965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paragraph" w:styleId="3">
    <w:name w:val="heading 2"/>
    <w:basedOn w:val="1"/>
    <w:link w:val="13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Текст выноски Знак"/>
    <w:basedOn w:val="4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2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</w:rPr>
  </w:style>
  <w:style w:type="character" w:customStyle="1" w:styleId="14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5891AD704A674DB64D1EC95B9DC579" ma:contentTypeVersion="11" ma:contentTypeDescription="Create a new document." ma:contentTypeScope="" ma:versionID="3d465824ceab7164b806adc2d8377835">
  <xsd:schema xmlns:xsd="http://www.w3.org/2001/XMLSchema" xmlns:xs="http://www.w3.org/2001/XMLSchema" xmlns:p="http://schemas.microsoft.com/office/2006/metadata/properties" xmlns:ns2="af2e80e4-0563-4a05-b791-71615d8c531b" xmlns:ns3="8ba32f72-af30-45a1-8b03-a7e8ec28e09b" targetNamespace="http://schemas.microsoft.com/office/2006/metadata/properties" ma:root="true" ma:fieldsID="520a2e8c5c6654274812a4a3038e0d55" ns2:_="" ns3:_="">
    <xsd:import namespace="af2e80e4-0563-4a05-b791-71615d8c531b"/>
    <xsd:import namespace="8ba32f72-af30-45a1-8b03-a7e8ec28e0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e80e4-0563-4a05-b791-71615d8c5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32f72-af30-45a1-8b03-a7e8ec28e09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5110AF-2B54-46B1-9539-46B427068504}">
  <ds:schemaRefs/>
</ds:datastoreItem>
</file>

<file path=customXml/itemProps2.xml><?xml version="1.0" encoding="utf-8"?>
<ds:datastoreItem xmlns:ds="http://schemas.openxmlformats.org/officeDocument/2006/customXml" ds:itemID="{21A487DC-8F08-4168-8441-7B6BCED4F5B5}">
  <ds:schemaRefs/>
</ds:datastoreItem>
</file>

<file path=customXml/itemProps3.xml><?xml version="1.0" encoding="utf-8"?>
<ds:datastoreItem xmlns:ds="http://schemas.openxmlformats.org/officeDocument/2006/customXml" ds:itemID="{26BEF672-C110-4753-8FA9-FE5CB85457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4</Pages>
  <Words>553</Words>
  <Characters>3155</Characters>
  <Lines>26</Lines>
  <Paragraphs>7</Paragraphs>
  <TotalTime>3</TotalTime>
  <ScaleCrop>false</ScaleCrop>
  <LinksUpToDate>false</LinksUpToDate>
  <CharactersWithSpaces>3701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2022-03-28T04:23:00Z</dcterms:created>
  <dc:creator>МОСК</dc:creator>
  <cp:lastModifiedBy>Мария</cp:lastModifiedBy>
  <cp:lastPrinted>2024-05-30T07:59:00Z</cp:lastPrinted>
  <dcterms:modified xsi:type="dcterms:W3CDTF">2024-06-03T03:43:21Z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0x010100C65891AD704A674DB64D1EC95B9DC579</vt:lpwstr>
  </property>
  <property fmtid="{D5CDD505-2E9C-101B-9397-08002B2CF9AE}" pid="3" name="KSOProductBuildVer">
    <vt:lpwstr>1049-12.2.0.16909</vt:lpwstr>
  </property>
  <property fmtid="{D5CDD505-2E9C-101B-9397-08002B2CF9AE}" pid="4" name="ICV">
    <vt:lpwstr>3ED64D553AEB4BF7BF2E3CA6AFDD3BB4_12</vt:lpwstr>
  </property>
</Properties>
</file>